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D9" w:rsidRDefault="00A179B1">
      <w:pPr>
        <w:pStyle w:val="a4"/>
        <w:spacing w:before="64" w:line="242" w:lineRule="auto"/>
      </w:pPr>
      <w:r>
        <w:t>Сводная</w:t>
      </w:r>
      <w:r>
        <w:rPr>
          <w:spacing w:val="-4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доходах,</w:t>
      </w:r>
      <w:r>
        <w:rPr>
          <w:spacing w:val="-7"/>
        </w:rPr>
        <w:t xml:space="preserve"> </w:t>
      </w:r>
      <w:r>
        <w:t>расходах,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представленных лицом,</w:t>
      </w:r>
      <w:r>
        <w:rPr>
          <w:spacing w:val="-2"/>
        </w:rPr>
        <w:t xml:space="preserve"> </w:t>
      </w:r>
      <w:r>
        <w:t>замещающим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proofErr w:type="spellStart"/>
      <w:r>
        <w:t>Талажанского</w:t>
      </w:r>
      <w:proofErr w:type="spellEnd"/>
      <w:r>
        <w:t xml:space="preserve"> сельсовета</w:t>
      </w:r>
    </w:p>
    <w:p w:rsidR="003B4CD9" w:rsidRDefault="00A179B1">
      <w:pPr>
        <w:pStyle w:val="a4"/>
        <w:ind w:left="3345" w:right="3355"/>
      </w:pPr>
      <w:r>
        <w:t>Казачинского района Красноярского края на постоянной основе,</w:t>
      </w:r>
      <w:r>
        <w:rPr>
          <w:spacing w:val="-67"/>
        </w:rPr>
        <w:t xml:space="preserve"> </w:t>
      </w:r>
      <w:r>
        <w:t>за 2021</w:t>
      </w:r>
      <w:r>
        <w:t xml:space="preserve"> год</w:t>
      </w:r>
    </w:p>
    <w:p w:rsidR="003B4CD9" w:rsidRDefault="003B4CD9">
      <w:pPr>
        <w:pStyle w:val="a3"/>
        <w:spacing w:before="9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1341"/>
        <w:gridCol w:w="1639"/>
        <w:gridCol w:w="850"/>
        <w:gridCol w:w="852"/>
        <w:gridCol w:w="1186"/>
        <w:gridCol w:w="797"/>
        <w:gridCol w:w="852"/>
        <w:gridCol w:w="934"/>
        <w:gridCol w:w="795"/>
        <w:gridCol w:w="1174"/>
        <w:gridCol w:w="1284"/>
      </w:tblGrid>
      <w:tr w:rsidR="003B4CD9" w:rsidTr="00A179B1">
        <w:trPr>
          <w:trHeight w:val="1149"/>
        </w:trPr>
        <w:tc>
          <w:tcPr>
            <w:tcW w:w="1527" w:type="dxa"/>
            <w:vMerge w:val="restart"/>
          </w:tcPr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A179B1">
            <w:pPr>
              <w:pStyle w:val="TableParagraph"/>
              <w:spacing w:before="159"/>
              <w:ind w:left="182" w:right="117" w:firstLine="165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отчество</w:t>
            </w:r>
            <w:proofErr w:type="gramStart"/>
            <w:r>
              <w:rPr>
                <w:sz w:val="20"/>
                <w:vertAlign w:val="superscript"/>
              </w:rPr>
              <w:t>i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B4CD9" w:rsidRDefault="00A179B1">
            <w:pPr>
              <w:pStyle w:val="TableParagraph"/>
              <w:ind w:left="268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gramStart"/>
            <w:r>
              <w:rPr>
                <w:sz w:val="20"/>
                <w:vertAlign w:val="superscript"/>
              </w:rPr>
              <w:t>ii</w:t>
            </w:r>
            <w:proofErr w:type="spellEnd"/>
            <w:proofErr w:type="gramEnd"/>
          </w:p>
        </w:tc>
        <w:tc>
          <w:tcPr>
            <w:tcW w:w="1341" w:type="dxa"/>
            <w:vMerge w:val="restart"/>
          </w:tcPr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rPr>
                <w:b/>
                <w:sz w:val="24"/>
              </w:rPr>
            </w:pPr>
          </w:p>
          <w:p w:rsidR="003B4CD9" w:rsidRDefault="003B4CD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B4CD9" w:rsidRDefault="00A179B1"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Годовой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proofErr w:type="spellStart"/>
            <w:r>
              <w:rPr>
                <w:sz w:val="20"/>
                <w:vertAlign w:val="superscript"/>
              </w:rPr>
              <w:t>iii</w:t>
            </w:r>
            <w:proofErr w:type="spellEnd"/>
          </w:p>
        </w:tc>
        <w:tc>
          <w:tcPr>
            <w:tcW w:w="3341" w:type="dxa"/>
            <w:gridSpan w:val="3"/>
          </w:tcPr>
          <w:p w:rsidR="003B4CD9" w:rsidRDefault="003B4CD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4CD9" w:rsidRDefault="00A179B1">
            <w:pPr>
              <w:pStyle w:val="TableParagraph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принадлежащие</w:t>
            </w:r>
          </w:p>
          <w:p w:rsidR="003B4CD9" w:rsidRDefault="00A179B1">
            <w:pPr>
              <w:pStyle w:val="TableParagraph"/>
              <w:spacing w:line="228" w:lineRule="exact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собственности</w:t>
            </w:r>
            <w:proofErr w:type="gramStart"/>
            <w:r>
              <w:rPr>
                <w:sz w:val="20"/>
                <w:vertAlign w:val="superscript"/>
              </w:rPr>
              <w:t>iv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3B4CD9" w:rsidRDefault="003B4CD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B4CD9" w:rsidRDefault="00A179B1">
            <w:pPr>
              <w:pStyle w:val="TableParagraph"/>
              <w:ind w:left="333" w:right="337" w:firstLine="3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пользовании</w:t>
            </w:r>
            <w:proofErr w:type="gramStart"/>
            <w:r>
              <w:rPr>
                <w:sz w:val="20"/>
                <w:vertAlign w:val="superscript"/>
              </w:rPr>
              <w:t>v</w:t>
            </w:r>
            <w:proofErr w:type="spellEnd"/>
            <w:proofErr w:type="gramEnd"/>
          </w:p>
        </w:tc>
        <w:tc>
          <w:tcPr>
            <w:tcW w:w="1729" w:type="dxa"/>
            <w:gridSpan w:val="2"/>
          </w:tcPr>
          <w:p w:rsidR="003B4CD9" w:rsidRDefault="00A179B1">
            <w:pPr>
              <w:pStyle w:val="TableParagraph"/>
              <w:ind w:left="467" w:right="224" w:hanging="224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  <w:p w:rsidR="003B4CD9" w:rsidRDefault="00A179B1">
            <w:pPr>
              <w:pStyle w:val="TableParagraph"/>
              <w:ind w:left="499" w:right="163" w:hanging="32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принадлежащие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3B4CD9" w:rsidRDefault="00A179B1">
            <w:pPr>
              <w:pStyle w:val="TableParagraph"/>
              <w:spacing w:line="215" w:lineRule="exact"/>
              <w:ind w:left="187"/>
              <w:rPr>
                <w:sz w:val="20"/>
              </w:rPr>
            </w:pPr>
            <w:proofErr w:type="spellStart"/>
            <w:r>
              <w:rPr>
                <w:sz w:val="20"/>
              </w:rPr>
              <w:t>собственности</w:t>
            </w:r>
            <w:proofErr w:type="gramStart"/>
            <w:r>
              <w:rPr>
                <w:sz w:val="20"/>
                <w:vertAlign w:val="superscript"/>
              </w:rPr>
              <w:t>vi</w:t>
            </w:r>
            <w:proofErr w:type="spellEnd"/>
            <w:proofErr w:type="gramEnd"/>
          </w:p>
        </w:tc>
        <w:tc>
          <w:tcPr>
            <w:tcW w:w="2458" w:type="dxa"/>
            <w:gridSpan w:val="2"/>
          </w:tcPr>
          <w:p w:rsidR="003B4CD9" w:rsidRDefault="003B4CD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ind w:left="767" w:right="758" w:firstLine="5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расходах</w:t>
            </w:r>
          </w:p>
        </w:tc>
      </w:tr>
      <w:tr w:rsidR="003B4CD9" w:rsidTr="00A179B1">
        <w:trPr>
          <w:trHeight w:val="1840"/>
        </w:trPr>
        <w:tc>
          <w:tcPr>
            <w:tcW w:w="1527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B4CD9" w:rsidRDefault="00A179B1">
            <w:pPr>
              <w:pStyle w:val="TableParagraph"/>
              <w:ind w:left="115" w:right="113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B4CD9" w:rsidRDefault="00A179B1">
            <w:pPr>
              <w:pStyle w:val="TableParagraph"/>
              <w:ind w:left="180" w:right="173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>,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852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B4CD9" w:rsidRDefault="00A179B1">
            <w:pPr>
              <w:pStyle w:val="TableParagraph"/>
              <w:ind w:left="144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страна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186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B4CD9" w:rsidRDefault="00A179B1">
            <w:pPr>
              <w:pStyle w:val="TableParagraph"/>
              <w:ind w:left="416" w:right="416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97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B4CD9" w:rsidRDefault="00A179B1">
            <w:pPr>
              <w:pStyle w:val="TableParagraph"/>
              <w:ind w:left="153" w:right="147" w:firstLine="5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>,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852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B4CD9" w:rsidRDefault="00A179B1">
            <w:pPr>
              <w:pStyle w:val="TableParagraph"/>
              <w:ind w:left="144" w:right="1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страна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расп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ложе-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34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B4CD9" w:rsidRDefault="00A179B1">
            <w:pPr>
              <w:pStyle w:val="TableParagraph"/>
              <w:ind w:left="290" w:right="290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795" w:type="dxa"/>
          </w:tcPr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rPr>
                <w:b/>
              </w:rPr>
            </w:pPr>
          </w:p>
          <w:p w:rsidR="003B4CD9" w:rsidRDefault="003B4CD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B4CD9" w:rsidRDefault="00A179B1">
            <w:pPr>
              <w:pStyle w:val="TableParagraph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74" w:type="dxa"/>
          </w:tcPr>
          <w:p w:rsidR="003B4CD9" w:rsidRDefault="003B4CD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198" w:right="193" w:hanging="4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приобр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r>
              <w:rPr>
                <w:sz w:val="20"/>
                <w:vertAlign w:val="superscript"/>
              </w:rPr>
              <w:t>vii</w:t>
            </w:r>
            <w:proofErr w:type="spellEnd"/>
          </w:p>
        </w:tc>
        <w:tc>
          <w:tcPr>
            <w:tcW w:w="1284" w:type="dxa"/>
          </w:tcPr>
          <w:p w:rsidR="003B4CD9" w:rsidRDefault="00A179B1">
            <w:pPr>
              <w:pStyle w:val="TableParagraph"/>
              <w:ind w:left="155" w:right="148" w:hanging="4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 кот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приоб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ретено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имуще</w:t>
            </w:r>
            <w:proofErr w:type="spellEnd"/>
            <w:r>
              <w:rPr>
                <w:sz w:val="20"/>
              </w:rPr>
              <w:t>-</w:t>
            </w:r>
          </w:p>
          <w:p w:rsidR="003B4CD9" w:rsidRDefault="00A179B1">
            <w:pPr>
              <w:pStyle w:val="TableParagraph"/>
              <w:spacing w:before="15" w:line="122" w:lineRule="auto"/>
              <w:ind w:left="346" w:right="343"/>
              <w:jc w:val="center"/>
              <w:rPr>
                <w:sz w:val="13"/>
              </w:rPr>
            </w:pPr>
            <w:proofErr w:type="spellStart"/>
            <w:r>
              <w:rPr>
                <w:position w:val="-8"/>
                <w:sz w:val="20"/>
              </w:rPr>
              <w:t>ство</w:t>
            </w:r>
            <w:proofErr w:type="gramStart"/>
            <w:r>
              <w:rPr>
                <w:sz w:val="13"/>
              </w:rPr>
              <w:t>viii</w:t>
            </w:r>
            <w:proofErr w:type="spellEnd"/>
            <w:proofErr w:type="gramEnd"/>
          </w:p>
        </w:tc>
      </w:tr>
      <w:tr w:rsidR="003B4CD9" w:rsidTr="00A179B1">
        <w:trPr>
          <w:trHeight w:val="230"/>
        </w:trPr>
        <w:tc>
          <w:tcPr>
            <w:tcW w:w="1527" w:type="dxa"/>
          </w:tcPr>
          <w:p w:rsidR="003B4CD9" w:rsidRDefault="00A179B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8" w:type="dxa"/>
          </w:tcPr>
          <w:p w:rsidR="003B4CD9" w:rsidRDefault="00A179B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1" w:type="dxa"/>
          </w:tcPr>
          <w:p w:rsidR="003B4CD9" w:rsidRDefault="00A179B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39" w:type="dxa"/>
          </w:tcPr>
          <w:p w:rsidR="003B4CD9" w:rsidRDefault="00A179B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3B4CD9" w:rsidRDefault="00A179B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2" w:type="dxa"/>
          </w:tcPr>
          <w:p w:rsidR="003B4CD9" w:rsidRDefault="00A179B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86" w:type="dxa"/>
          </w:tcPr>
          <w:p w:rsidR="003B4CD9" w:rsidRDefault="00A179B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97" w:type="dxa"/>
          </w:tcPr>
          <w:p w:rsidR="003B4CD9" w:rsidRDefault="00A179B1">
            <w:pPr>
              <w:pStyle w:val="TableParagraph"/>
              <w:spacing w:line="210" w:lineRule="exact"/>
              <w:ind w:right="3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2" w:type="dxa"/>
          </w:tcPr>
          <w:p w:rsidR="003B4CD9" w:rsidRDefault="00A179B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34" w:type="dxa"/>
          </w:tcPr>
          <w:p w:rsidR="003B4CD9" w:rsidRDefault="00A179B1">
            <w:pPr>
              <w:pStyle w:val="TableParagraph"/>
              <w:spacing w:line="210" w:lineRule="exact"/>
              <w:ind w:left="290" w:right="2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5" w:type="dxa"/>
          </w:tcPr>
          <w:p w:rsidR="003B4CD9" w:rsidRDefault="00A179B1">
            <w:pPr>
              <w:pStyle w:val="TableParagraph"/>
              <w:spacing w:line="210" w:lineRule="exact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4" w:type="dxa"/>
          </w:tcPr>
          <w:p w:rsidR="003B4CD9" w:rsidRDefault="00A179B1"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84" w:type="dxa"/>
          </w:tcPr>
          <w:p w:rsidR="003B4CD9" w:rsidRDefault="00A179B1">
            <w:pPr>
              <w:pStyle w:val="TableParagraph"/>
              <w:spacing w:line="210" w:lineRule="exact"/>
              <w:ind w:left="346" w:right="3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B4CD9" w:rsidTr="00A179B1">
        <w:trPr>
          <w:trHeight w:val="227"/>
        </w:trPr>
        <w:tc>
          <w:tcPr>
            <w:tcW w:w="1527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3B4CD9" w:rsidRDefault="00A179B1">
            <w:pPr>
              <w:pStyle w:val="TableParagraph"/>
              <w:spacing w:line="208" w:lineRule="exact"/>
              <w:ind w:left="377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30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11" w:lineRule="exact"/>
              <w:ind w:left="519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29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left="382"/>
              <w:rPr>
                <w:sz w:val="20"/>
              </w:rPr>
            </w:pPr>
            <w:r>
              <w:rPr>
                <w:sz w:val="20"/>
              </w:rPr>
              <w:t>огородный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1714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29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right="11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32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3B4CD9" w:rsidRDefault="00A179B1">
            <w:pPr>
              <w:pStyle w:val="TableParagraph"/>
              <w:spacing w:line="21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573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line="210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Глава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vMerge w:val="restart"/>
          </w:tcPr>
          <w:p w:rsidR="003B4CD9" w:rsidRDefault="00A179B1">
            <w:pPr>
              <w:pStyle w:val="TableParagraph"/>
              <w:ind w:left="332" w:right="328" w:firstLine="3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размещения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3B4CD9" w:rsidRDefault="00A179B1">
            <w:pPr>
              <w:pStyle w:val="TableParagraph"/>
              <w:ind w:left="121" w:right="113"/>
              <w:jc w:val="center"/>
              <w:rPr>
                <w:sz w:val="20"/>
              </w:rPr>
            </w:pPr>
            <w:r>
              <w:rPr>
                <w:sz w:val="20"/>
              </w:rPr>
              <w:t>торговли, общ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ственного</w:t>
            </w:r>
            <w:proofErr w:type="spellEnd"/>
            <w:r>
              <w:rPr>
                <w:sz w:val="20"/>
              </w:rPr>
              <w:t xml:space="preserve"> пита-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(индивидуальная</w:t>
            </w:r>
          </w:p>
          <w:p w:rsidR="003B4CD9" w:rsidRDefault="00A179B1">
            <w:pPr>
              <w:pStyle w:val="TableParagraph"/>
              <w:spacing w:line="217" w:lineRule="exact"/>
              <w:ind w:left="116" w:right="113"/>
              <w:jc w:val="center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</w:tr>
      <w:tr w:rsidR="003B4CD9" w:rsidTr="00A179B1">
        <w:trPr>
          <w:trHeight w:val="220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0" w:lineRule="exact"/>
              <w:ind w:left="157" w:right="1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Талажанского</w:t>
            </w:r>
            <w:proofErr w:type="spellEnd"/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</w:tr>
      <w:tr w:rsidR="003B4CD9" w:rsidTr="00A179B1">
        <w:trPr>
          <w:trHeight w:val="909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before="110"/>
              <w:ind w:left="215" w:right="206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Биллер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Леонидовна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ind w:left="179" w:right="167" w:hanging="5"/>
              <w:jc w:val="center"/>
              <w:rPr>
                <w:sz w:val="20"/>
              </w:rPr>
            </w:pPr>
            <w:r>
              <w:rPr>
                <w:sz w:val="20"/>
              </w:rPr>
              <w:t>сельсовета,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Талажанского</w:t>
            </w:r>
            <w:proofErr w:type="spellEnd"/>
          </w:p>
          <w:p w:rsidR="003B4CD9" w:rsidRDefault="00A179B1">
            <w:pPr>
              <w:pStyle w:val="TableParagraph"/>
              <w:spacing w:line="209" w:lineRule="exact"/>
              <w:ind w:left="157" w:right="148"/>
              <w:jc w:val="center"/>
              <w:rPr>
                <w:sz w:val="20"/>
              </w:rPr>
            </w:pPr>
            <w:r>
              <w:rPr>
                <w:sz w:val="20"/>
              </w:rPr>
              <w:t>сельского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712813,12</w:t>
            </w:r>
            <w:bookmarkStart w:id="0" w:name="_GoBack"/>
            <w:bookmarkEnd w:id="0"/>
          </w:p>
        </w:tc>
        <w:tc>
          <w:tcPr>
            <w:tcW w:w="1639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B4CD9" w:rsidRDefault="00A179B1">
            <w:pPr>
              <w:pStyle w:val="TableParagraph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B4CD9" w:rsidRDefault="00A179B1">
            <w:pPr>
              <w:pStyle w:val="TableParagraph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ind w:left="5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B4CD9" w:rsidRDefault="00A179B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B4CD9" w:rsidTr="00A179B1">
        <w:trPr>
          <w:trHeight w:val="220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1" w:lineRule="exact"/>
              <w:ind w:left="153" w:right="148"/>
              <w:jc w:val="center"/>
              <w:rPr>
                <w:sz w:val="20"/>
              </w:rPr>
            </w:pPr>
            <w:r>
              <w:rPr>
                <w:sz w:val="20"/>
              </w:rPr>
              <w:t>Совета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4"/>
              </w:rPr>
            </w:pPr>
          </w:p>
        </w:tc>
      </w:tr>
      <w:tr w:rsidR="003B4CD9" w:rsidTr="00A179B1">
        <w:trPr>
          <w:trHeight w:val="338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21" w:lineRule="exact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депутатов</w:t>
            </w: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3B4CD9" w:rsidRDefault="003B4C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20"/>
              </w:rPr>
            </w:pPr>
          </w:p>
        </w:tc>
      </w:tr>
      <w:tr w:rsidR="003B4CD9" w:rsidTr="00A179B1">
        <w:trPr>
          <w:trHeight w:val="227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3B4CD9" w:rsidRDefault="00A179B1">
            <w:pPr>
              <w:pStyle w:val="TableParagraph"/>
              <w:spacing w:line="208" w:lineRule="exact"/>
              <w:ind w:left="449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29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right="11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09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31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3B4CD9" w:rsidRDefault="00A179B1">
            <w:pPr>
              <w:pStyle w:val="TableParagraph"/>
              <w:spacing w:line="21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27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3B4CD9" w:rsidRDefault="00A179B1">
            <w:pPr>
              <w:pStyle w:val="TableParagraph"/>
              <w:spacing w:line="208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30"/>
        </w:trPr>
        <w:tc>
          <w:tcPr>
            <w:tcW w:w="152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10" w:lineRule="exact"/>
              <w:ind w:right="11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(индивидуальная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10" w:lineRule="exact"/>
              <w:ind w:left="203" w:right="197"/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A179B1">
            <w:pPr>
              <w:pStyle w:val="TableParagraph"/>
              <w:spacing w:line="210" w:lineRule="exact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86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  <w:tr w:rsidR="003B4CD9" w:rsidTr="00A179B1">
        <w:trPr>
          <w:trHeight w:val="232"/>
        </w:trPr>
        <w:tc>
          <w:tcPr>
            <w:tcW w:w="1527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3B4CD9" w:rsidRDefault="00A179B1">
            <w:pPr>
              <w:pStyle w:val="TableParagraph"/>
              <w:spacing w:line="213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собственность)</w:t>
            </w:r>
          </w:p>
        </w:tc>
        <w:tc>
          <w:tcPr>
            <w:tcW w:w="850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86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3B4CD9" w:rsidRDefault="003B4CD9">
            <w:pPr>
              <w:pStyle w:val="TableParagraph"/>
              <w:rPr>
                <w:sz w:val="16"/>
              </w:rPr>
            </w:pPr>
          </w:p>
        </w:tc>
      </w:tr>
    </w:tbl>
    <w:p w:rsidR="003B4CD9" w:rsidRDefault="003B4CD9">
      <w:pPr>
        <w:rPr>
          <w:sz w:val="16"/>
        </w:rPr>
        <w:sectPr w:rsidR="003B4CD9">
          <w:type w:val="continuous"/>
          <w:pgSz w:w="16840" w:h="11910" w:orient="landscape"/>
          <w:pgMar w:top="1060" w:right="620" w:bottom="280" w:left="1200" w:header="720" w:footer="720" w:gutter="0"/>
          <w:cols w:space="720"/>
        </w:sectPr>
      </w:pPr>
    </w:p>
    <w:p w:rsidR="003B4CD9" w:rsidRDefault="00A179B1">
      <w:pPr>
        <w:spacing w:before="74"/>
        <w:ind w:right="8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3B4CD9" w:rsidRDefault="003B4CD9">
      <w:pPr>
        <w:pStyle w:val="a3"/>
        <w:ind w:left="0"/>
        <w:jc w:val="left"/>
      </w:pPr>
    </w:p>
    <w:p w:rsidR="003B4CD9" w:rsidRDefault="003B4CD9">
      <w:pPr>
        <w:pStyle w:val="a3"/>
        <w:ind w:left="0"/>
        <w:jc w:val="left"/>
      </w:pPr>
    </w:p>
    <w:p w:rsidR="003B4CD9" w:rsidRDefault="00A179B1">
      <w:pPr>
        <w:pStyle w:val="a3"/>
        <w:ind w:left="0"/>
        <w:jc w:val="left"/>
        <w:rPr>
          <w:sz w:val="29"/>
        </w:rPr>
      </w:pPr>
      <w:r>
        <w:pict>
          <v:rect id="_x0000_s1026" style="position:absolute;margin-left:70.9pt;margin-top:18.6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B4CD9" w:rsidRDefault="00A179B1">
      <w:pPr>
        <w:pStyle w:val="a3"/>
        <w:spacing w:before="91"/>
        <w:ind w:right="234"/>
      </w:pPr>
      <w:r>
        <w:rPr>
          <w:vertAlign w:val="superscript"/>
        </w:rPr>
        <w:t>i</w:t>
      </w:r>
      <w:proofErr w:type="gramStart"/>
      <w:r>
        <w:t xml:space="preserve"> У</w:t>
      </w:r>
      <w:proofErr w:type="gramEnd"/>
      <w:r>
        <w:t xml:space="preserve">казывается фамилия, имя, отчество лица, замещающего муниципальную должность. </w:t>
      </w:r>
      <w:proofErr w:type="gramStart"/>
      <w:r>
        <w:t>Вместо фамилии, имени, отчества супруга (супруги), несовершеннолетних детей</w:t>
      </w:r>
      <w:r>
        <w:rPr>
          <w:spacing w:val="1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«супруг»,</w:t>
      </w:r>
      <w:r>
        <w:rPr>
          <w:spacing w:val="2"/>
        </w:rPr>
        <w:t xml:space="preserve"> </w:t>
      </w:r>
      <w:r>
        <w:t>«супруга»,</w:t>
      </w:r>
      <w:r>
        <w:rPr>
          <w:spacing w:val="3"/>
        </w:rPr>
        <w:t xml:space="preserve"> </w:t>
      </w:r>
      <w:r>
        <w:t>«несовершеннолетний</w:t>
      </w:r>
      <w:r>
        <w:rPr>
          <w:spacing w:val="-2"/>
        </w:rPr>
        <w:t xml:space="preserve"> </w:t>
      </w:r>
      <w:r>
        <w:t>ребенок».</w:t>
      </w:r>
      <w:proofErr w:type="gramEnd"/>
    </w:p>
    <w:p w:rsidR="003B4CD9" w:rsidRDefault="00A179B1">
      <w:pPr>
        <w:pStyle w:val="a3"/>
        <w:ind w:right="227"/>
      </w:pPr>
      <w:proofErr w:type="spellStart"/>
      <w:r>
        <w:rPr>
          <w:vertAlign w:val="superscript"/>
        </w:rPr>
        <w:t>ii</w:t>
      </w:r>
      <w:proofErr w:type="spellEnd"/>
      <w:proofErr w:type="gramStart"/>
      <w:r>
        <w:t xml:space="preserve"> У</w:t>
      </w:r>
      <w:proofErr w:type="gramEnd"/>
      <w:r>
        <w:t>казывается должность лица, з</w:t>
      </w:r>
      <w:r>
        <w:t>амещающего муниципальную должность. Место работы и должность супруга (супруги),</w:t>
      </w:r>
      <w:r>
        <w:rPr>
          <w:spacing w:val="1"/>
        </w:rPr>
        <w:t xml:space="preserve"> </w:t>
      </w:r>
      <w:r>
        <w:t>место учебы и (или) место работы (должность)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указываются.</w:t>
      </w:r>
    </w:p>
    <w:p w:rsidR="003B4CD9" w:rsidRDefault="00A179B1">
      <w:pPr>
        <w:pStyle w:val="a3"/>
        <w:ind w:right="227"/>
      </w:pPr>
      <w:proofErr w:type="spellStart"/>
      <w:r>
        <w:rPr>
          <w:vertAlign w:val="superscript"/>
        </w:rPr>
        <w:t>iii</w:t>
      </w:r>
      <w:proofErr w:type="spellEnd"/>
      <w:r>
        <w:t xml:space="preserve">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</w:t>
      </w:r>
      <w:r>
        <w:rPr>
          <w:spacing w:val="1"/>
        </w:rPr>
        <w:t xml:space="preserve"> </w:t>
      </w:r>
      <w:r>
        <w:t>содержащихся в строке 7 раздела 1 справки о доходах, расходах, об имуществе и обязательствах имущест</w:t>
      </w:r>
      <w:r>
        <w:t xml:space="preserve">венного характера, форма которой утверждена Указом </w:t>
      </w:r>
      <w:proofErr w:type="spellStart"/>
      <w:r>
        <w:t>През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дента</w:t>
      </w:r>
      <w:proofErr w:type="spellEnd"/>
      <w:r>
        <w:t xml:space="preserve"> Российской Федерации от 23.06.2014 № 460 «Об утверждении формы справки о доходах, расходах, об имуществе и обязательствах имущественного характера и</w:t>
      </w:r>
      <w:r>
        <w:rPr>
          <w:spacing w:val="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некоторые акты</w:t>
      </w:r>
      <w:r>
        <w:rPr>
          <w:spacing w:val="-1"/>
        </w:rPr>
        <w:t xml:space="preserve"> </w:t>
      </w:r>
      <w:r>
        <w:t>Президе</w:t>
      </w:r>
      <w:r>
        <w:t>нта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Справка).</w:t>
      </w:r>
    </w:p>
    <w:p w:rsidR="003B4CD9" w:rsidRDefault="00A179B1">
      <w:pPr>
        <w:pStyle w:val="a3"/>
        <w:ind w:right="229"/>
      </w:pPr>
      <w:proofErr w:type="spellStart"/>
      <w:r>
        <w:rPr>
          <w:vertAlign w:val="superscript"/>
        </w:rPr>
        <w:t>iv</w:t>
      </w:r>
      <w:proofErr w:type="spellEnd"/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</w:t>
      </w:r>
      <w:proofErr w:type="spellStart"/>
      <w:r>
        <w:t>несовершенноле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ним детям,</w:t>
      </w:r>
      <w:r>
        <w:rPr>
          <w:spacing w:val="2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раздела 3 Справки.</w:t>
      </w:r>
    </w:p>
    <w:p w:rsidR="003B4CD9" w:rsidRDefault="00A179B1">
      <w:pPr>
        <w:pStyle w:val="a3"/>
        <w:ind w:right="235"/>
      </w:pPr>
      <w:r>
        <w:rPr>
          <w:vertAlign w:val="superscript"/>
        </w:rPr>
        <w:t>v</w:t>
      </w:r>
      <w: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6.1</w:t>
      </w:r>
      <w:r>
        <w:rPr>
          <w:spacing w:val="1"/>
        </w:rPr>
        <w:t xml:space="preserve"> </w:t>
      </w:r>
      <w:r>
        <w:t>ра</w:t>
      </w:r>
      <w:r>
        <w:t>здела 6</w:t>
      </w:r>
      <w:r>
        <w:rPr>
          <w:spacing w:val="2"/>
        </w:rPr>
        <w:t xml:space="preserve"> </w:t>
      </w:r>
      <w:r>
        <w:t>Справки.</w:t>
      </w:r>
    </w:p>
    <w:p w:rsidR="003B4CD9" w:rsidRDefault="00A179B1">
      <w:pPr>
        <w:pStyle w:val="a3"/>
        <w:spacing w:before="1"/>
        <w:ind w:right="235"/>
      </w:pPr>
      <w:proofErr w:type="spellStart"/>
      <w:r>
        <w:rPr>
          <w:vertAlign w:val="superscript"/>
        </w:rPr>
        <w:t>vi</w:t>
      </w:r>
      <w:proofErr w:type="spellEnd"/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подразделе 3.2 раздела 3</w:t>
      </w:r>
      <w:r>
        <w:rPr>
          <w:spacing w:val="1"/>
        </w:rPr>
        <w:t xml:space="preserve"> </w:t>
      </w:r>
      <w:r>
        <w:t>Справки.</w:t>
      </w:r>
    </w:p>
    <w:p w:rsidR="003B4CD9" w:rsidRDefault="00A179B1">
      <w:pPr>
        <w:pStyle w:val="a3"/>
        <w:spacing w:line="228" w:lineRule="exact"/>
      </w:pPr>
      <w:proofErr w:type="spellStart"/>
      <w:r>
        <w:rPr>
          <w:vertAlign w:val="superscript"/>
        </w:rPr>
        <w:t>vii</w:t>
      </w:r>
      <w:proofErr w:type="spellEnd"/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приобретенного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Справки.</w:t>
      </w:r>
    </w:p>
    <w:p w:rsidR="003B4CD9" w:rsidRDefault="00A179B1">
      <w:pPr>
        <w:pStyle w:val="a3"/>
      </w:pPr>
      <w:proofErr w:type="spellStart"/>
      <w:r>
        <w:rPr>
          <w:vertAlign w:val="superscript"/>
        </w:rPr>
        <w:t>viii</w:t>
      </w:r>
      <w:proofErr w:type="spellEnd"/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приобретено</w:t>
      </w:r>
      <w:r>
        <w:rPr>
          <w:spacing w:val="-2"/>
        </w:rPr>
        <w:t xml:space="preserve"> </w:t>
      </w:r>
      <w:r>
        <w:t>имущество, указывается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содержащихся</w:t>
      </w:r>
      <w:r>
        <w:rPr>
          <w:spacing w:val="-4"/>
        </w:rPr>
        <w:t xml:space="preserve"> </w:t>
      </w:r>
      <w:r>
        <w:t>в графе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Справк</w:t>
      </w:r>
      <w:r>
        <w:t>и.</w:t>
      </w:r>
    </w:p>
    <w:sectPr w:rsidR="003B4CD9">
      <w:pgSz w:w="16840" w:h="11910" w:orient="landscape"/>
      <w:pgMar w:top="6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4CD9"/>
    <w:rsid w:val="003B4CD9"/>
    <w:rsid w:val="00A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662" w:right="6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662" w:right="6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Talazhanka</cp:lastModifiedBy>
  <cp:revision>2</cp:revision>
  <cp:lastPrinted>2022-05-02T07:11:00Z</cp:lastPrinted>
  <dcterms:created xsi:type="dcterms:W3CDTF">2022-05-02T07:15:00Z</dcterms:created>
  <dcterms:modified xsi:type="dcterms:W3CDTF">2022-05-02T07:15:00Z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